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4E9AE" w14:textId="264FCD85" w:rsidR="002C6EE4" w:rsidRPr="007E536B" w:rsidRDefault="00731FCC" w:rsidP="00A34360">
      <w:pPr>
        <w:jc w:val="center"/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E536B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>Allegato A</w:t>
      </w:r>
      <w:r w:rsidR="007E536B" w:rsidRPr="007E536B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>9</w:t>
      </w:r>
      <w:r w:rsidRPr="007E536B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 xml:space="preserve"> </w:t>
      </w:r>
      <w:bookmarkEnd w:id="0"/>
      <w:bookmarkEnd w:id="1"/>
      <w:bookmarkEnd w:id="2"/>
      <w:bookmarkEnd w:id="3"/>
      <w:bookmarkEnd w:id="4"/>
    </w:p>
    <w:p w14:paraId="72B073F2" w14:textId="77777777" w:rsidR="007E536B" w:rsidRDefault="00A34360" w:rsidP="00A34360">
      <w:pPr>
        <w:jc w:val="center"/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</w:pPr>
      <w:r w:rsidRPr="00A34360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 xml:space="preserve">Dichiarazione attestante il rispetto del principio di non arrecare un danno significativo </w:t>
      </w:r>
      <w:r w:rsidR="002C6EE4" w:rsidRPr="00A34360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>(DNSH)</w:t>
      </w:r>
      <w:r w:rsidR="002C6EE4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 xml:space="preserve"> </w:t>
      </w:r>
      <w:r w:rsidRPr="00A34360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>di cui all’art.17 del Regolamento (UE) 2020/852, in applicazione dell’art. 9 del Reg. (UE) 2021/1060</w:t>
      </w:r>
      <w:r w:rsidR="007E536B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 xml:space="preserve">. </w:t>
      </w:r>
    </w:p>
    <w:p w14:paraId="48DF92C3" w14:textId="765CF888" w:rsidR="00A34360" w:rsidRPr="00A34360" w:rsidRDefault="007E536B" w:rsidP="00A34360">
      <w:pPr>
        <w:jc w:val="center"/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</w:pPr>
      <w:r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>Avviso pubblico Impresa possibile</w:t>
      </w:r>
      <w:r w:rsidR="00A34360" w:rsidRPr="00A34360">
        <w:rPr>
          <w:rFonts w:asciiTheme="majorHAnsi" w:eastAsiaTheme="majorEastAsia" w:hAnsiTheme="majorHAnsi" w:cstheme="majorHAnsi"/>
          <w:b/>
          <w:bCs/>
          <w:color w:val="2E74B5" w:themeColor="accent5" w:themeShade="BF"/>
          <w:u w:val="single"/>
        </w:rPr>
        <w:t xml:space="preserve"> </w:t>
      </w:r>
    </w:p>
    <w:p w14:paraId="17BCF101" w14:textId="667DBC97" w:rsidR="00731FCC" w:rsidRDefault="00731FCC" w:rsidP="00731FC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</w:p>
    <w:p w14:paraId="46767EBE" w14:textId="77777777" w:rsidR="00731FCC" w:rsidRPr="00731FCC" w:rsidRDefault="00731FCC" w:rsidP="00731FCC">
      <w:pPr>
        <w:ind w:left="4321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4AE90E86" w14:textId="77777777" w:rsidR="00731FCC" w:rsidRPr="00731FCC" w:rsidRDefault="00731FCC" w:rsidP="00731FCC">
      <w:pPr>
        <w:ind w:left="3969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5" w:name="_Hlk141786875"/>
      <w:r w:rsidRPr="00731FCC">
        <w:rPr>
          <w:rFonts w:asciiTheme="majorHAnsi" w:hAnsiTheme="majorHAnsi" w:cstheme="majorHAnsi"/>
          <w:b/>
          <w:bCs/>
          <w:sz w:val="20"/>
          <w:szCs w:val="20"/>
        </w:rPr>
        <w:t>Alla REGIONE PUGLIA</w:t>
      </w:r>
    </w:p>
    <w:p w14:paraId="69DEF9CD" w14:textId="043A1DB1" w:rsidR="00731FCC" w:rsidRPr="00731FCC" w:rsidRDefault="00731FCC" w:rsidP="00731FCC">
      <w:pPr>
        <w:ind w:left="4320" w:right="140"/>
        <w:jc w:val="both"/>
        <w:rPr>
          <w:rFonts w:asciiTheme="majorHAnsi" w:hAnsiTheme="majorHAnsi" w:cstheme="majorHAnsi"/>
          <w:b/>
          <w:bCs/>
          <w:i/>
          <w:sz w:val="20"/>
          <w:szCs w:val="20"/>
        </w:rPr>
      </w:pPr>
      <w:r w:rsidRPr="00731FCC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Dipartimento </w:t>
      </w:r>
      <w:r w:rsidR="00FE69CA">
        <w:rPr>
          <w:rFonts w:asciiTheme="majorHAnsi" w:hAnsiTheme="majorHAnsi" w:cstheme="majorHAnsi"/>
          <w:b/>
          <w:bCs/>
          <w:i/>
          <w:sz w:val="20"/>
          <w:szCs w:val="20"/>
        </w:rPr>
        <w:t>Welfare</w:t>
      </w:r>
    </w:p>
    <w:p w14:paraId="2A22267C" w14:textId="256B06BE" w:rsidR="00731FCC" w:rsidRPr="00731FCC" w:rsidRDefault="00731FCC" w:rsidP="00731FCC">
      <w:pPr>
        <w:ind w:left="4320" w:right="14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31FCC">
        <w:rPr>
          <w:rFonts w:asciiTheme="majorHAnsi" w:hAnsiTheme="majorHAnsi" w:cstheme="majorHAnsi"/>
          <w:b/>
          <w:bCs/>
          <w:sz w:val="20"/>
          <w:szCs w:val="20"/>
        </w:rPr>
        <w:t xml:space="preserve">Sezione </w:t>
      </w:r>
      <w:r w:rsidR="00FE69CA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Benessere Sociale, Innovazione e </w:t>
      </w:r>
      <w:proofErr w:type="spellStart"/>
      <w:r w:rsidR="00FE69CA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Sussidarietà</w:t>
      </w:r>
      <w:proofErr w:type="spellEnd"/>
    </w:p>
    <w:p w14:paraId="7B2B23EE" w14:textId="77777777" w:rsidR="00731FCC" w:rsidRPr="00731FCC" w:rsidRDefault="00731FCC" w:rsidP="00731FCC">
      <w:pPr>
        <w:ind w:left="432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731FCC">
        <w:rPr>
          <w:rFonts w:asciiTheme="majorHAnsi" w:hAnsiTheme="majorHAnsi" w:cstheme="majorHAnsi"/>
          <w:bCs/>
          <w:sz w:val="20"/>
          <w:szCs w:val="20"/>
        </w:rPr>
        <w:t>Via Gentile, 52</w:t>
      </w:r>
    </w:p>
    <w:p w14:paraId="410E6D34" w14:textId="77777777" w:rsidR="00731FCC" w:rsidRPr="00731FCC" w:rsidRDefault="00731FCC" w:rsidP="00731FCC">
      <w:pPr>
        <w:ind w:left="432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731FCC">
        <w:rPr>
          <w:rFonts w:asciiTheme="majorHAnsi" w:hAnsiTheme="majorHAnsi" w:cstheme="majorHAnsi"/>
          <w:bCs/>
          <w:sz w:val="20"/>
          <w:szCs w:val="20"/>
        </w:rPr>
        <w:t>70121 - BARI</w:t>
      </w:r>
    </w:p>
    <w:bookmarkEnd w:id="5"/>
    <w:p w14:paraId="61803496" w14:textId="77777777" w:rsidR="00731FCC" w:rsidRPr="00731FCC" w:rsidRDefault="00731FCC" w:rsidP="00731FCC">
      <w:pPr>
        <w:ind w:left="-142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gliatabell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A34360" w:rsidRPr="00A34360" w14:paraId="30521B73" w14:textId="77777777" w:rsidTr="00A34360">
        <w:tc>
          <w:tcPr>
            <w:tcW w:w="993" w:type="dxa"/>
            <w:hideMark/>
          </w:tcPr>
          <w:p w14:paraId="1E9E6460" w14:textId="77777777" w:rsidR="00A34360" w:rsidRPr="00A34360" w:rsidRDefault="00A34360" w:rsidP="00A34360">
            <w:pPr>
              <w:ind w:right="-41"/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bookmarkStart w:id="6" w:name="_Hlk141786843"/>
            <w:r w:rsidRPr="00A34360"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  <w:t>Oggetto:</w:t>
            </w:r>
          </w:p>
        </w:tc>
        <w:tc>
          <w:tcPr>
            <w:tcW w:w="8505" w:type="dxa"/>
            <w:hideMark/>
          </w:tcPr>
          <w:p w14:paraId="3D7D6FE5" w14:textId="77777777" w:rsidR="00A34360" w:rsidRPr="00A34360" w:rsidRDefault="00A34360" w:rsidP="00A34360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A34360"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  <w:t>PR PUGLIA 2021-2027 – Asse Prioritario I - Azione 1.12: Avviso per la selezione di proposte progettuali finalizzate a sostenere l’avvio ed il rafforzamento delle imprese sociali.</w:t>
            </w:r>
          </w:p>
          <w:p w14:paraId="103A86CD" w14:textId="227EC660" w:rsidR="00A34360" w:rsidRPr="00A34360" w:rsidRDefault="00A34360" w:rsidP="002C6EE4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A34360"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Dichiarazione </w:t>
            </w:r>
            <w:r w:rsidR="002C6EE4">
              <w:rPr>
                <w:rFonts w:ascii="Calibri Light" w:hAnsi="Calibri Light" w:cs="Calibri Light"/>
                <w:b/>
                <w:kern w:val="2"/>
                <w:sz w:val="20"/>
                <w:szCs w:val="22"/>
                <w:lang w:eastAsia="en-US"/>
                <w14:ligatures w14:val="standardContextual"/>
              </w:rPr>
              <w:t>DNSH</w:t>
            </w:r>
          </w:p>
        </w:tc>
      </w:tr>
      <w:bookmarkEnd w:id="6"/>
    </w:tbl>
    <w:p w14:paraId="0E6E5063" w14:textId="77777777" w:rsidR="00731FCC" w:rsidRPr="00731FCC" w:rsidRDefault="00731FCC" w:rsidP="00731FCC">
      <w:pPr>
        <w:ind w:left="-142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F8563B1" w14:textId="77777777" w:rsidR="00A34360" w:rsidRDefault="00A34360" w:rsidP="00A34360">
      <w:pPr>
        <w:jc w:val="center"/>
        <w:rPr>
          <w:rFonts w:ascii="Arial" w:hAnsi="Arial" w:cs="Arial"/>
          <w:sz w:val="20"/>
          <w:szCs w:val="22"/>
        </w:rPr>
      </w:pPr>
    </w:p>
    <w:p w14:paraId="48A5E35F" w14:textId="77777777" w:rsidR="00A34360" w:rsidRPr="00A34360" w:rsidRDefault="00A34360" w:rsidP="00A34360">
      <w:pPr>
        <w:autoSpaceDE w:val="0"/>
        <w:autoSpaceDN w:val="0"/>
        <w:adjustRightInd w:val="0"/>
        <w:spacing w:after="60"/>
        <w:ind w:right="141"/>
        <w:jc w:val="both"/>
        <w:rPr>
          <w:rFonts w:ascii="Calibri Light" w:hAnsi="Calibri Light" w:cs="Calibri Light"/>
          <w:color w:val="1D1B11"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Il/La sottoscritto/a______________________________________________________________, nato a ________________________ il ______________, residente in ______________________________________CF__________________________________________, </w:t>
      </w:r>
      <w:proofErr w:type="spellStart"/>
      <w:r w:rsidRPr="00A34360">
        <w:rPr>
          <w:rFonts w:ascii="Calibri Light" w:hAnsi="Calibri Light" w:cs="Calibri Light"/>
          <w:color w:val="1D1B11"/>
          <w:sz w:val="20"/>
          <w:szCs w:val="20"/>
        </w:rPr>
        <w:t>in</w:t>
      </w:r>
      <w:proofErr w:type="spellEnd"/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 qualità di:</w:t>
      </w:r>
    </w:p>
    <w:p w14:paraId="1F1097FE" w14:textId="77777777" w:rsidR="00A34360" w:rsidRPr="00A34360" w:rsidRDefault="00A34360" w:rsidP="00A34360">
      <w:pPr>
        <w:autoSpaceDE w:val="0"/>
        <w:autoSpaceDN w:val="0"/>
        <w:adjustRightInd w:val="0"/>
        <w:spacing w:after="60"/>
        <w:ind w:left="406" w:right="141"/>
        <w:jc w:val="both"/>
        <w:rPr>
          <w:rFonts w:ascii="Calibri Light" w:hAnsi="Calibri Light" w:cs="Calibri Light"/>
          <w:b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□ </w:t>
      </w:r>
      <w:r w:rsidRPr="00A34360">
        <w:rPr>
          <w:rFonts w:ascii="Calibri Light" w:eastAsia="Calibri" w:hAnsi="Calibri Light" w:cs="Calibri Light"/>
          <w:color w:val="1D1B11"/>
          <w:sz w:val="20"/>
          <w:szCs w:val="20"/>
          <w:lang w:eastAsia="en-US"/>
        </w:rPr>
        <w:t>rappresentante legale del Soggetto proponente</w:t>
      </w: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 (denominazione- sede legale – sede operativa- CF/P.IVA PEC-PEO-)</w:t>
      </w:r>
      <w:r w:rsidRPr="00A34360">
        <w:rPr>
          <w:rFonts w:ascii="Calibri Light" w:eastAsia="Calibri" w:hAnsi="Calibri Light" w:cs="Calibri Light"/>
          <w:color w:val="1D1B11"/>
          <w:sz w:val="20"/>
          <w:szCs w:val="20"/>
          <w:lang w:eastAsia="en-US"/>
        </w:rPr>
        <w:t xml:space="preserve"> </w:t>
      </w:r>
    </w:p>
    <w:p w14:paraId="5AA3B500" w14:textId="7F746291" w:rsidR="00A34360" w:rsidRPr="00A34360" w:rsidRDefault="00A34360" w:rsidP="00A34360">
      <w:pPr>
        <w:autoSpaceDE w:val="0"/>
        <w:autoSpaceDN w:val="0"/>
        <w:adjustRightInd w:val="0"/>
        <w:spacing w:after="60"/>
        <w:ind w:left="406" w:right="141"/>
        <w:jc w:val="both"/>
        <w:rPr>
          <w:rFonts w:ascii="Calibri Light" w:hAnsi="Calibri Light" w:cs="Calibri Light"/>
          <w:b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>□ rappresentante della costituenda compagine sociale (Soggetto proponente), giusta individuazione operata con l’atto di impegno a costituirsi ed iscriversi nella sezione “imprese sociali” del Registro imprese entro 60 giorni dal ricevimento della comunicazione da parte della Regione Puglia di positivo esito dell’istru</w:t>
      </w:r>
      <w:r w:rsidR="009017BD">
        <w:rPr>
          <w:rFonts w:ascii="Calibri Light" w:hAnsi="Calibri Light" w:cs="Calibri Light"/>
          <w:color w:val="1D1B11"/>
          <w:sz w:val="20"/>
          <w:szCs w:val="20"/>
        </w:rPr>
        <w:t>ttoria sull’istanza presentata</w:t>
      </w:r>
      <w:bookmarkStart w:id="7" w:name="_GoBack"/>
      <w:bookmarkEnd w:id="7"/>
      <w:r w:rsidRPr="00A34360">
        <w:rPr>
          <w:rFonts w:ascii="Calibri Light" w:hAnsi="Calibri Light" w:cs="Calibri Light"/>
          <w:color w:val="1D1B11"/>
          <w:sz w:val="20"/>
          <w:szCs w:val="20"/>
        </w:rPr>
        <w:t>;</w:t>
      </w:r>
    </w:p>
    <w:p w14:paraId="371385FF" w14:textId="77777777" w:rsidR="00A34360" w:rsidRDefault="00A34360" w:rsidP="00A34360">
      <w:pPr>
        <w:jc w:val="both"/>
        <w:rPr>
          <w:rFonts w:ascii="Arial" w:hAnsi="Arial" w:cs="Arial"/>
          <w:sz w:val="20"/>
          <w:szCs w:val="22"/>
        </w:rPr>
      </w:pPr>
    </w:p>
    <w:p w14:paraId="03084CCD" w14:textId="77777777" w:rsidR="00A34360" w:rsidRPr="00A34360" w:rsidRDefault="00A34360" w:rsidP="00A34360">
      <w:pPr>
        <w:jc w:val="both"/>
        <w:rPr>
          <w:rFonts w:ascii="Calibri Light" w:hAnsi="Calibri Light" w:cs="Calibri Light"/>
          <w:color w:val="1D1B11"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>consapevole delle sanzioni penali richiamate dall'art. 76 del D.P.R 28/12/00 n.445 in caso di dichiarazioni mendaci e della decadenza dei benefici eventualmente conseguenti al provvedimento emanato sulla base di dichiarazioni non veritiere, di cui all'art. 75 del D.P.R. del 28/12/00 n. 445, ai sensi e per gli effetti dell'art. 47 del citato D.P.R. 445/2000, sotto la propria responsabilità, in merito al principio di non arrecare un danno significativo, è consapevole che lo stesso è definito tenuto conto:</w:t>
      </w:r>
    </w:p>
    <w:p w14:paraId="7076FAAF" w14:textId="77777777" w:rsidR="00A34360" w:rsidRPr="00A34360" w:rsidRDefault="00A34360" w:rsidP="00A34360">
      <w:pPr>
        <w:jc w:val="both"/>
        <w:rPr>
          <w:rFonts w:ascii="Calibri Light" w:hAnsi="Calibri Light" w:cs="Calibri Light"/>
          <w:color w:val="1D1B11"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a) del ciclo di vita dei prodotti, dei processi e dei servizi forniti; </w:t>
      </w:r>
    </w:p>
    <w:p w14:paraId="1F7BFDD8" w14:textId="77777777" w:rsidR="00A34360" w:rsidRPr="00A34360" w:rsidRDefault="00A34360" w:rsidP="00A34360">
      <w:pPr>
        <w:jc w:val="both"/>
        <w:rPr>
          <w:rFonts w:ascii="Calibri Light" w:hAnsi="Calibri Light" w:cs="Calibri Light"/>
          <w:color w:val="1D1B11"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b) dell’impatto ambientale dell’attività e dell’impatto ambientale dei prodotti, dei processi e dei servizi da essa forniti durante il loro intero ciclo di vita. </w:t>
      </w:r>
    </w:p>
    <w:p w14:paraId="72C61205" w14:textId="77777777" w:rsidR="00A34360" w:rsidRPr="00A34360" w:rsidRDefault="00A34360" w:rsidP="00A34360">
      <w:pPr>
        <w:spacing w:line="360" w:lineRule="auto"/>
        <w:jc w:val="center"/>
        <w:rPr>
          <w:rFonts w:ascii="Calibri Light" w:hAnsi="Calibri Light" w:cs="Calibri Light"/>
          <w:color w:val="1D1B11"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>DICHIARA</w:t>
      </w:r>
    </w:p>
    <w:p w14:paraId="33AE3FC1" w14:textId="3D5F05EF" w:rsidR="00A34360" w:rsidRPr="00A34360" w:rsidRDefault="00A34360" w:rsidP="00A34360">
      <w:pPr>
        <w:jc w:val="both"/>
        <w:rPr>
          <w:rFonts w:ascii="Calibri Light" w:hAnsi="Calibri Light" w:cs="Calibri Light"/>
          <w:color w:val="1D1B11"/>
          <w:sz w:val="20"/>
          <w:szCs w:val="20"/>
        </w:rPr>
      </w:pPr>
      <w:r w:rsidRPr="00A34360">
        <w:rPr>
          <w:rFonts w:ascii="Calibri Light" w:hAnsi="Calibri Light" w:cs="Calibri Light"/>
          <w:color w:val="1D1B11"/>
          <w:sz w:val="20"/>
          <w:szCs w:val="20"/>
        </w:rPr>
        <w:t>che la realizzazione del programma di investimenti presentata a valere sull’ Avviso per la selezione di proposte progettuali finalizzate a sostenere l’avvio ed il rafforzamento delle imprese sociali</w:t>
      </w:r>
      <w:r w:rsidRPr="00A34360">
        <w:rPr>
          <w:rFonts w:ascii="Calibri Light" w:hAnsi="Calibri Light" w:cs="Calibri Light"/>
          <w:b/>
          <w:color w:val="1D1B11"/>
          <w:sz w:val="20"/>
          <w:szCs w:val="20"/>
        </w:rPr>
        <w:t xml:space="preserve"> </w:t>
      </w: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è coerente con i sei obiettivi del principio del “Do No </w:t>
      </w:r>
      <w:proofErr w:type="spellStart"/>
      <w:r w:rsidRPr="00A34360">
        <w:rPr>
          <w:rFonts w:ascii="Calibri Light" w:hAnsi="Calibri Light" w:cs="Calibri Light"/>
          <w:color w:val="1D1B11"/>
          <w:sz w:val="20"/>
          <w:szCs w:val="20"/>
        </w:rPr>
        <w:t>Significant</w:t>
      </w:r>
      <w:proofErr w:type="spellEnd"/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 </w:t>
      </w:r>
      <w:proofErr w:type="spellStart"/>
      <w:r w:rsidRPr="00A34360">
        <w:rPr>
          <w:rFonts w:ascii="Calibri Light" w:hAnsi="Calibri Light" w:cs="Calibri Light"/>
          <w:color w:val="1D1B11"/>
          <w:sz w:val="20"/>
          <w:szCs w:val="20"/>
        </w:rPr>
        <w:t>Harm</w:t>
      </w:r>
      <w:proofErr w:type="spellEnd"/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” (DNSH) di cui all’articolo 17 del Regolamento (UE) 2020/852, </w:t>
      </w:r>
      <w:r w:rsidR="002C6EE4">
        <w:rPr>
          <w:rFonts w:ascii="Calibri Light" w:hAnsi="Calibri Light" w:cs="Calibri Light"/>
          <w:color w:val="1D1B11"/>
          <w:sz w:val="20"/>
          <w:szCs w:val="20"/>
        </w:rPr>
        <w:t xml:space="preserve">essendo </w:t>
      </w:r>
      <w:r w:rsidRPr="00A34360">
        <w:rPr>
          <w:rFonts w:ascii="Calibri Light" w:hAnsi="Calibri Light" w:cs="Calibri Light"/>
          <w:color w:val="1D1B11"/>
          <w:sz w:val="20"/>
          <w:szCs w:val="20"/>
        </w:rPr>
        <w:t xml:space="preserve">stata effettuata la seguente analisi: </w:t>
      </w:r>
    </w:p>
    <w:p w14:paraId="3ED0A55B" w14:textId="77777777" w:rsidR="00A34360" w:rsidRPr="00A34360" w:rsidRDefault="00A34360" w:rsidP="00A34360">
      <w:pPr>
        <w:pStyle w:val="Paragrafoelenco"/>
        <w:jc w:val="both"/>
        <w:rPr>
          <w:rFonts w:ascii="Calibri Light" w:eastAsia="Times New Roman" w:hAnsi="Calibri Light" w:cs="Calibri Light"/>
          <w:color w:val="1D1B11"/>
          <w:kern w:val="0"/>
          <w:sz w:val="20"/>
          <w:szCs w:val="20"/>
          <w:lang w:eastAsia="it-IT"/>
          <w14:ligatures w14:val="none"/>
        </w:rPr>
      </w:pP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1403"/>
        <w:gridCol w:w="5914"/>
        <w:gridCol w:w="559"/>
        <w:gridCol w:w="1932"/>
      </w:tblGrid>
      <w:tr w:rsidR="00A34360" w14:paraId="593D7DB3" w14:textId="77777777" w:rsidTr="002C6EE4">
        <w:trPr>
          <w:trHeight w:val="147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1D04F"/>
            <w:vAlign w:val="center"/>
            <w:hideMark/>
          </w:tcPr>
          <w:p w14:paraId="65647085" w14:textId="77777777" w:rsidR="00A34360" w:rsidRPr="00A34360" w:rsidRDefault="00A34360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</w:pP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 xml:space="preserve">MATRICE AMBIENTALE - INTERVENTI PREVISTI IN TEMA DI SOSTENIBILITA AMBIENTALE </w:t>
            </w:r>
          </w:p>
        </w:tc>
      </w:tr>
      <w:tr w:rsidR="00A34360" w14:paraId="40E0A6C2" w14:textId="77777777" w:rsidTr="002C6EE4">
        <w:trPr>
          <w:trHeight w:val="390"/>
          <w:tblHeader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1D04F"/>
            <w:vAlign w:val="center"/>
            <w:hideMark/>
          </w:tcPr>
          <w:p w14:paraId="270C1EA3" w14:textId="77777777" w:rsidR="00A34360" w:rsidRDefault="00A34360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1D04F"/>
            <w:vAlign w:val="center"/>
            <w:hideMark/>
          </w:tcPr>
          <w:p w14:paraId="17000831" w14:textId="77777777" w:rsidR="00A34360" w:rsidRPr="00A34360" w:rsidRDefault="00A34360">
            <w:pPr>
              <w:jc w:val="center"/>
              <w:rPr>
                <w:rFonts w:asciiTheme="majorHAnsi" w:hAnsiTheme="majorHAnsi" w:cstheme="majorHAnsi"/>
                <w:color w:val="000000"/>
                <w:sz w:val="14"/>
                <w:szCs w:val="16"/>
              </w:rPr>
            </w:pP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OBIETTIVI</w:t>
            </w:r>
            <w:r w:rsidRPr="00A34360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GENERALI</w:t>
            </w:r>
            <w:r w:rsidRPr="00A34360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DI</w:t>
            </w:r>
            <w:r w:rsidRPr="00A34360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SOSTENIBILITA'</w:t>
            </w:r>
            <w:r w:rsidRPr="00A34360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AMBIENTALE</w:t>
            </w:r>
            <w:r w:rsidRPr="00A34360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1D04F"/>
            <w:vAlign w:val="center"/>
            <w:hideMark/>
          </w:tcPr>
          <w:p w14:paraId="79BDD8E7" w14:textId="77777777" w:rsidR="002C6EE4" w:rsidRDefault="00A34360" w:rsidP="002C6EE4">
            <w:pPr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</w:pP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APPLICABILITA’</w:t>
            </w:r>
          </w:p>
          <w:p w14:paraId="77470362" w14:textId="5FF5DEB6" w:rsidR="00A34360" w:rsidRPr="00A34360" w:rsidRDefault="002C6EE4" w:rsidP="002C6EE4">
            <w:pPr>
              <w:rPr>
                <w:rFonts w:asciiTheme="majorHAnsi" w:hAnsiTheme="majorHAnsi" w:cstheme="majorHAnsi"/>
                <w:color w:val="000000"/>
                <w:sz w:val="14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S</w:t>
            </w:r>
            <w:r w:rsidR="00A34360"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i considera che un'attività arreca un danno significativo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….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1D04F"/>
            <w:vAlign w:val="center"/>
            <w:hideMark/>
          </w:tcPr>
          <w:p w14:paraId="7A59C0A8" w14:textId="77777777" w:rsidR="00A34360" w:rsidRPr="00A34360" w:rsidRDefault="00A34360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4"/>
                <w:szCs w:val="16"/>
              </w:rPr>
            </w:pPr>
            <w:r w:rsidRPr="00A34360">
              <w:rPr>
                <w:rFonts w:asciiTheme="majorHAnsi" w:hAnsiTheme="majorHAnsi" w:cstheme="majorHAnsi"/>
                <w:b/>
                <w:color w:val="000000"/>
                <w:sz w:val="14"/>
                <w:szCs w:val="16"/>
              </w:rPr>
              <w:t>SI/</w:t>
            </w:r>
          </w:p>
          <w:p w14:paraId="6040E930" w14:textId="77777777" w:rsidR="00A34360" w:rsidRPr="00A34360" w:rsidRDefault="00A34360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4"/>
                <w:szCs w:val="16"/>
              </w:rPr>
            </w:pPr>
            <w:r w:rsidRPr="00A34360">
              <w:rPr>
                <w:rFonts w:asciiTheme="majorHAnsi" w:hAnsiTheme="majorHAnsi" w:cstheme="majorHAnsi"/>
                <w:b/>
                <w:color w:val="000000"/>
                <w:sz w:val="14"/>
                <w:szCs w:val="16"/>
              </w:rPr>
              <w:t>NO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1D04F"/>
            <w:vAlign w:val="center"/>
            <w:hideMark/>
          </w:tcPr>
          <w:p w14:paraId="353EAF87" w14:textId="5C2A4221" w:rsidR="00A34360" w:rsidRPr="00A34360" w:rsidRDefault="00A343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6"/>
              </w:rPr>
            </w:pPr>
            <w:r w:rsidRPr="00A34360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 xml:space="preserve">Motivare la risposta   </w:t>
            </w:r>
          </w:p>
        </w:tc>
      </w:tr>
      <w:tr w:rsidR="00A34360" w:rsidRPr="00A34360" w14:paraId="245DCB00" w14:textId="77777777" w:rsidTr="00A34360">
        <w:trPr>
          <w:trHeight w:val="44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A3CB8" w14:textId="77777777" w:rsidR="00A34360" w:rsidRPr="002C6EE4" w:rsidRDefault="00A34360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</w:pPr>
            <w:r w:rsidRPr="002C6EE4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 1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02F5" w14:textId="77777777" w:rsidR="00A34360" w:rsidRPr="00A34360" w:rsidRDefault="00A34360">
            <w:pPr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Mitigazione dei cambiamenti climatici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65FF9" w14:textId="77777777" w:rsidR="00A34360" w:rsidRPr="00A34360" w:rsidRDefault="00A34360">
            <w:pPr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se conduce a significative emissioni di gas a effetto serra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CADAC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3F6DA3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</w:tr>
      <w:tr w:rsidR="00A34360" w:rsidRPr="00A34360" w14:paraId="5B06401D" w14:textId="77777777" w:rsidTr="00A34360">
        <w:trPr>
          <w:trHeight w:val="37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18F19" w14:textId="77777777" w:rsidR="00A34360" w:rsidRPr="002C6EE4" w:rsidRDefault="00A34360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</w:pPr>
            <w:r w:rsidRPr="002C6EE4">
              <w:rPr>
                <w:rFonts w:asciiTheme="majorHAnsi" w:hAnsiTheme="majorHAnsi" w:cstheme="majorHAnsi"/>
                <w:b/>
                <w:bCs/>
                <w:sz w:val="14"/>
                <w:szCs w:val="16"/>
              </w:rPr>
              <w:t> 2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9298" w14:textId="77777777" w:rsidR="00A34360" w:rsidRPr="00A34360" w:rsidRDefault="00A34360">
            <w:pPr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Adattamento ai cambiamenti climatici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382E6" w14:textId="77777777" w:rsidR="00A34360" w:rsidRPr="00A34360" w:rsidRDefault="00A34360">
            <w:pPr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se conduce a un peggioramento degli effetti negativi del clima attuale e del clima futuro previsto su sé stessa o sulle persone, sulla natura o sugli attivi. Ciò significa nello specifico che il danno significativo all'adattamento ai cambiamenti climatici può essere arrecato o</w:t>
            </w:r>
          </w:p>
          <w:p w14:paraId="28517571" w14:textId="77777777" w:rsidR="00A34360" w:rsidRPr="00A34360" w:rsidRDefault="00A34360" w:rsidP="00A34360">
            <w:pPr>
              <w:numPr>
                <w:ilvl w:val="0"/>
                <w:numId w:val="12"/>
              </w:numPr>
              <w:spacing w:after="160" w:line="256" w:lineRule="auto"/>
              <w:ind w:left="307" w:hanging="283"/>
              <w:contextualSpacing/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non adattando un'attività al peggioramento degli effetti negativi dei cambiamenti climatici qualora l'attività sia esposta al rischio di tali effetti, oppure</w:t>
            </w:r>
          </w:p>
          <w:p w14:paraId="58133941" w14:textId="77777777" w:rsidR="00A34360" w:rsidRPr="00A34360" w:rsidRDefault="00A34360" w:rsidP="00A34360">
            <w:pPr>
              <w:numPr>
                <w:ilvl w:val="0"/>
                <w:numId w:val="12"/>
              </w:numPr>
              <w:spacing w:after="160" w:line="256" w:lineRule="auto"/>
              <w:ind w:left="307" w:hanging="284"/>
              <w:contextualSpacing/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lastRenderedPageBreak/>
              <w:t>adattando in modo inadeguato, qualora si predisponga una soluzione di adattamento che protegge una zona ("persone, natura o attivi") ma che aumenta i rischi in un'altra.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85E35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93112A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</w:tr>
      <w:tr w:rsidR="00A34360" w:rsidRPr="00A34360" w14:paraId="61AE37C4" w14:textId="77777777" w:rsidTr="00A34360">
        <w:trPr>
          <w:trHeight w:val="444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679CB" w14:textId="77777777" w:rsidR="00A34360" w:rsidRPr="00A34360" w:rsidRDefault="00A3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43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B31BE" w14:textId="77777777" w:rsidR="00A34360" w:rsidRPr="00A34360" w:rsidRDefault="00A34360">
            <w:pPr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Uso sostenibile e protezione delle acque e delle risorse marine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02D6D" w14:textId="77777777" w:rsidR="00A34360" w:rsidRPr="00A34360" w:rsidRDefault="00A34360">
            <w:pPr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se nuoce al buono stato o al buon potenziale ecologico di corpi idrici, comprese le acque di superficie e sotterranee, o al buono stato ecologico delle acque marine;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B7B8C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9F989B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</w:tr>
      <w:tr w:rsidR="00A34360" w:rsidRPr="00A34360" w14:paraId="68B57E25" w14:textId="77777777" w:rsidTr="00A34360">
        <w:trPr>
          <w:trHeight w:val="408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42A6" w14:textId="77777777" w:rsidR="00A34360" w:rsidRPr="00A34360" w:rsidRDefault="00A3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43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E274" w14:textId="77777777" w:rsidR="00A34360" w:rsidRPr="00A34360" w:rsidRDefault="00A34360">
            <w:pPr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Economia circolare (compresa la prevenzione e il riciclaggio dei rifiuti)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4F3143" w14:textId="77777777" w:rsidR="00A34360" w:rsidRPr="00A34360" w:rsidRDefault="00A34360">
            <w:pPr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se conduce a inefficienze significative nell'uso dei materiali o nell'uso diretto o indiretto di risorse naturali, o se comporta un aumento significativo della produzione, dell'incenerimento o dello smaltimento dei rifiuti oppure se lo smaltimento a lungo termine dei rifiuti potrebbe causare un danno significativo e a lungo termine all'ambiente;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21CF3A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AF86" w14:textId="77777777" w:rsidR="00A34360" w:rsidRPr="00A34360" w:rsidRDefault="00A34360">
            <w:pPr>
              <w:rPr>
                <w:sz w:val="16"/>
                <w:szCs w:val="16"/>
              </w:rPr>
            </w:pPr>
          </w:p>
        </w:tc>
      </w:tr>
      <w:tr w:rsidR="00A34360" w:rsidRPr="00A34360" w14:paraId="023BF74A" w14:textId="77777777" w:rsidTr="00A34360">
        <w:trPr>
          <w:trHeight w:val="408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42D0" w14:textId="77777777" w:rsidR="00A34360" w:rsidRPr="00A34360" w:rsidRDefault="00A3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43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D238" w14:textId="77777777" w:rsidR="00A34360" w:rsidRPr="00A34360" w:rsidRDefault="00A34360">
            <w:pPr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Prevenzione e riduzione dell’inquinamento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1D9213" w14:textId="77777777" w:rsidR="00A34360" w:rsidRPr="00A34360" w:rsidRDefault="00A34360">
            <w:pPr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se comporta un aumento significativo delle emissioni di sostanze inquinanti nell'aria, nell'acqua o nel suolo;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79B3AC" w14:textId="77777777" w:rsidR="00A34360" w:rsidRPr="00A34360" w:rsidRDefault="00A3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C658" w14:textId="77777777" w:rsidR="00A34360" w:rsidRPr="00A34360" w:rsidRDefault="00A3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4360" w:rsidRPr="00A34360" w14:paraId="668458A0" w14:textId="77777777" w:rsidTr="00A34360">
        <w:trPr>
          <w:trHeight w:val="408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72C7" w14:textId="77777777" w:rsidR="00A34360" w:rsidRPr="00A34360" w:rsidRDefault="00A3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43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0C2B" w14:textId="77777777" w:rsidR="00A34360" w:rsidRPr="00A34360" w:rsidRDefault="00A34360">
            <w:pPr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Protezione e ripristino della biodiversità e degli ecosistemi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79B03B" w14:textId="77777777" w:rsidR="00A34360" w:rsidRPr="00A34360" w:rsidRDefault="00A34360">
            <w:pPr>
              <w:jc w:val="both"/>
              <w:rPr>
                <w:rFonts w:ascii="Calibri Light" w:hAnsi="Calibri Light" w:cs="Calibri Light"/>
                <w:color w:val="1D1B11"/>
                <w:sz w:val="16"/>
                <w:szCs w:val="16"/>
              </w:rPr>
            </w:pPr>
            <w:r w:rsidRPr="00A34360">
              <w:rPr>
                <w:rFonts w:ascii="Calibri Light" w:hAnsi="Calibri Light" w:cs="Calibri Light"/>
                <w:color w:val="1D1B11"/>
                <w:sz w:val="16"/>
                <w:szCs w:val="16"/>
              </w:rPr>
              <w:t>se nuoce in misura significativa alla buona condizione e alla resilienza degli ecosistemi o nuoce allo stato di conservazione degli habitat e delle specie, compresi quelli di interesse per l'Unione.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26A7C69" w14:textId="77777777" w:rsidR="00A34360" w:rsidRPr="00A34360" w:rsidRDefault="00A3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38BBB" w14:textId="77777777" w:rsidR="00A34360" w:rsidRPr="00A34360" w:rsidRDefault="00A3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596DF71" w14:textId="77777777" w:rsidR="00731FCC" w:rsidRPr="00A34360" w:rsidRDefault="00731FCC" w:rsidP="00731FCC">
      <w:pPr>
        <w:ind w:left="709"/>
        <w:contextualSpacing/>
        <w:jc w:val="both"/>
        <w:rPr>
          <w:rFonts w:asciiTheme="majorHAnsi" w:eastAsia="Cambria" w:hAnsiTheme="majorHAnsi" w:cstheme="majorHAnsi"/>
          <w:sz w:val="16"/>
          <w:szCs w:val="16"/>
        </w:rPr>
      </w:pPr>
    </w:p>
    <w:p w14:paraId="5806A154" w14:textId="0D3F3AD4" w:rsidR="00731FCC" w:rsidRPr="00731FCC" w:rsidRDefault="00731FCC" w:rsidP="00731FC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16804F6" w14:textId="6EB613A2" w:rsidR="00731FCC" w:rsidRPr="00731FCC" w:rsidRDefault="00731FCC" w:rsidP="00731FCC">
      <w:pPr>
        <w:jc w:val="both"/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Luogo e data ______________________</w:t>
      </w:r>
    </w:p>
    <w:p w14:paraId="5E9304FE" w14:textId="5A1C1A46" w:rsidR="00731FCC" w:rsidRPr="00731FCC" w:rsidRDefault="00731FCC" w:rsidP="00731FCC">
      <w:pPr>
        <w:ind w:left="4253"/>
        <w:jc w:val="center"/>
        <w:rPr>
          <w:rFonts w:asciiTheme="majorHAnsi" w:hAnsiTheme="majorHAnsi" w:cstheme="majorHAnsi"/>
          <w:sz w:val="20"/>
          <w:szCs w:val="20"/>
        </w:rPr>
      </w:pPr>
    </w:p>
    <w:p w14:paraId="493363E2" w14:textId="0CB5FE2E" w:rsidR="00731FCC" w:rsidRPr="00731FCC" w:rsidRDefault="00731FCC" w:rsidP="00731FCC">
      <w:pPr>
        <w:ind w:left="4253"/>
        <w:jc w:val="center"/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(firma digitale del Soggetto proponente)</w:t>
      </w:r>
    </w:p>
    <w:p w14:paraId="538BA63F" w14:textId="3CE4E142" w:rsidR="00731FCC" w:rsidRPr="00731FCC" w:rsidRDefault="00731FCC" w:rsidP="00731FCC">
      <w:pPr>
        <w:rPr>
          <w:rFonts w:asciiTheme="majorHAnsi" w:hAnsiTheme="majorHAnsi" w:cstheme="majorHAnsi"/>
          <w:sz w:val="20"/>
          <w:szCs w:val="20"/>
        </w:rPr>
      </w:pPr>
    </w:p>
    <w:p w14:paraId="24B6D6A2" w14:textId="77777777" w:rsidR="00731FCC" w:rsidRPr="00731FCC" w:rsidRDefault="00731FCC" w:rsidP="00731FCC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669D7EA" w14:textId="77777777" w:rsidR="006A5DE1" w:rsidRPr="00731FCC" w:rsidRDefault="006A5DE1">
      <w:pPr>
        <w:rPr>
          <w:sz w:val="22"/>
          <w:szCs w:val="22"/>
        </w:rPr>
      </w:pPr>
    </w:p>
    <w:sectPr w:rsidR="006A5DE1" w:rsidRPr="00731FCC" w:rsidSect="00DC482A">
      <w:headerReference w:type="default" r:id="rId9"/>
      <w:footerReference w:type="default" r:id="rId10"/>
      <w:pgSz w:w="11906" w:h="16838"/>
      <w:pgMar w:top="709" w:right="99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C732A" w14:textId="77777777" w:rsidR="00B156A7" w:rsidRDefault="00B156A7" w:rsidP="00EE1F36">
      <w:r>
        <w:separator/>
      </w:r>
    </w:p>
  </w:endnote>
  <w:endnote w:type="continuationSeparator" w:id="0">
    <w:p w14:paraId="0369242F" w14:textId="77777777" w:rsidR="00B156A7" w:rsidRDefault="00B156A7" w:rsidP="00E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474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AB41BA" w14:textId="77777777" w:rsidR="00B156A7" w:rsidRPr="0047183B" w:rsidRDefault="00B156A7">
        <w:pPr>
          <w:pStyle w:val="Pidipagina"/>
          <w:jc w:val="right"/>
          <w:rPr>
            <w:sz w:val="18"/>
            <w:szCs w:val="18"/>
          </w:rPr>
        </w:pPr>
      </w:p>
      <w:tbl>
        <w:tblPr>
          <w:tblStyle w:val="Grigliatabella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58"/>
          <w:gridCol w:w="665"/>
        </w:tblGrid>
        <w:tr w:rsidR="00B156A7" w14:paraId="6FAE75A9" w14:textId="77777777" w:rsidTr="0047183B">
          <w:trPr>
            <w:trHeight w:val="1256"/>
          </w:trPr>
          <w:tc>
            <w:tcPr>
              <w:tcW w:w="9258" w:type="dxa"/>
            </w:tcPr>
            <w:p w14:paraId="699D4651" w14:textId="2833BFF5" w:rsidR="00B156A7" w:rsidRDefault="00B156A7" w:rsidP="0047183B">
              <w:pPr>
                <w:pStyle w:val="Pidipagina"/>
                <w:jc w:val="center"/>
                <w:rPr>
                  <w:sz w:val="18"/>
                  <w:szCs w:val="18"/>
                </w:rPr>
              </w:pPr>
              <w:r>
                <w:rPr>
                  <w:noProof/>
                  <w:lang w:eastAsia="it-IT"/>
                </w:rPr>
                <w:drawing>
                  <wp:inline distT="0" distB="0" distL="0" distR="0" wp14:anchorId="6457EB13" wp14:editId="1BE22646">
                    <wp:extent cx="4062022" cy="761155"/>
                    <wp:effectExtent l="0" t="0" r="0" b="127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magine 2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212157" cy="78928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65" w:type="dxa"/>
              <w:vAlign w:val="center"/>
            </w:tcPr>
            <w:p w14:paraId="519F8497" w14:textId="6555ED3D" w:rsidR="00B156A7" w:rsidRPr="0047183B" w:rsidRDefault="00B156A7" w:rsidP="0047183B">
              <w:pPr>
                <w:pStyle w:val="Pidipagina"/>
                <w:jc w:val="right"/>
                <w:rPr>
                  <w:sz w:val="16"/>
                  <w:szCs w:val="16"/>
                </w:rPr>
              </w:pPr>
              <w:r w:rsidRPr="0047183B">
                <w:rPr>
                  <w:sz w:val="16"/>
                  <w:szCs w:val="16"/>
                </w:rPr>
                <w:fldChar w:fldCharType="begin"/>
              </w:r>
              <w:r w:rsidRPr="0047183B">
                <w:rPr>
                  <w:sz w:val="16"/>
                  <w:szCs w:val="16"/>
                </w:rPr>
                <w:instrText>PAGE   \* MERGEFORMAT</w:instrText>
              </w:r>
              <w:r w:rsidRPr="0047183B">
                <w:rPr>
                  <w:sz w:val="16"/>
                  <w:szCs w:val="16"/>
                </w:rPr>
                <w:fldChar w:fldCharType="separate"/>
              </w:r>
              <w:r w:rsidR="009017BD">
                <w:rPr>
                  <w:noProof/>
                  <w:sz w:val="16"/>
                  <w:szCs w:val="16"/>
                </w:rPr>
                <w:t>2</w:t>
              </w:r>
              <w:r w:rsidRPr="0047183B">
                <w:rPr>
                  <w:sz w:val="16"/>
                  <w:szCs w:val="16"/>
                </w:rPr>
                <w:fldChar w:fldCharType="end"/>
              </w:r>
            </w:p>
          </w:tc>
        </w:tr>
      </w:tbl>
      <w:p w14:paraId="492D4DF1" w14:textId="7990456C" w:rsidR="00B156A7" w:rsidRPr="0047183B" w:rsidRDefault="009017BD" w:rsidP="0047183B">
        <w:pPr>
          <w:pStyle w:val="Pidipagina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4F36B" w14:textId="77777777" w:rsidR="00B156A7" w:rsidRDefault="00B156A7" w:rsidP="00EE1F36">
      <w:r>
        <w:separator/>
      </w:r>
    </w:p>
  </w:footnote>
  <w:footnote w:type="continuationSeparator" w:id="0">
    <w:p w14:paraId="55712B58" w14:textId="77777777" w:rsidR="00B156A7" w:rsidRDefault="00B156A7" w:rsidP="00EE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790"/>
    </w:tblGrid>
    <w:tr w:rsidR="00B156A7" w14:paraId="56345A6F" w14:textId="77777777" w:rsidTr="00445F71">
      <w:tc>
        <w:tcPr>
          <w:tcW w:w="1838" w:type="dxa"/>
        </w:tcPr>
        <w:p w14:paraId="67220BBA" w14:textId="77777777" w:rsidR="00B156A7" w:rsidRDefault="00B156A7" w:rsidP="00EE1F36">
          <w:r>
            <w:rPr>
              <w:noProof/>
            </w:rPr>
            <w:drawing>
              <wp:inline distT="0" distB="0" distL="0" distR="0" wp14:anchorId="317E42B2" wp14:editId="53D16F7E">
                <wp:extent cx="986148" cy="566591"/>
                <wp:effectExtent l="0" t="0" r="508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799" cy="5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2028BF01" w14:textId="77777777" w:rsidR="00B156A7" w:rsidRDefault="00B156A7" w:rsidP="00EE1F36"/>
      </w:tc>
    </w:tr>
  </w:tbl>
  <w:p w14:paraId="6CF5A8CD" w14:textId="79F92C36" w:rsidR="00B156A7" w:rsidRPr="00EE1F36" w:rsidRDefault="00B156A7" w:rsidP="00EE1F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0F31"/>
    <w:multiLevelType w:val="hybridMultilevel"/>
    <w:tmpl w:val="0F80E538"/>
    <w:lvl w:ilvl="0" w:tplc="FA80CCC2">
      <w:numFmt w:val="bullet"/>
      <w:lvlText w:val=""/>
      <w:lvlJc w:val="left"/>
      <w:pPr>
        <w:ind w:left="766" w:hanging="360"/>
      </w:pPr>
      <w:rPr>
        <w:rFonts w:ascii="Courier New" w:eastAsia="Calibr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3ABF"/>
    <w:multiLevelType w:val="hybridMultilevel"/>
    <w:tmpl w:val="C74C4DB8"/>
    <w:lvl w:ilvl="0" w:tplc="C3B0EC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DEADEC0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cstheme="majorHAnsi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C6275"/>
    <w:multiLevelType w:val="hybridMultilevel"/>
    <w:tmpl w:val="E2044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122C3"/>
    <w:multiLevelType w:val="multilevel"/>
    <w:tmpl w:val="96082E06"/>
    <w:styleLink w:val="Elencocorrente1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31519"/>
    <w:multiLevelType w:val="hybridMultilevel"/>
    <w:tmpl w:val="3000F3FA"/>
    <w:lvl w:ilvl="0" w:tplc="AC744B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9739E"/>
    <w:multiLevelType w:val="hybridMultilevel"/>
    <w:tmpl w:val="6AD61E0A"/>
    <w:lvl w:ilvl="0" w:tplc="DB98DD5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E5E8B"/>
    <w:multiLevelType w:val="multilevel"/>
    <w:tmpl w:val="8A126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536DD"/>
    <w:multiLevelType w:val="hybridMultilevel"/>
    <w:tmpl w:val="B3704354"/>
    <w:lvl w:ilvl="0" w:tplc="E4120590">
      <w:start w:val="1"/>
      <w:numFmt w:val="lowerRoman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93246"/>
    <w:multiLevelType w:val="hybridMultilevel"/>
    <w:tmpl w:val="F45060B2"/>
    <w:lvl w:ilvl="0" w:tplc="FCA256D4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cstheme="maj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ggiano Gabriella">
    <w15:presenceInfo w15:providerId="AD" w15:userId="S::viggiano@commercialisti.it::8da7e8cd-b3ba-4ab7-be90-d63e1debf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1"/>
    <w:rsid w:val="00006D8C"/>
    <w:rsid w:val="00007213"/>
    <w:rsid w:val="000264D4"/>
    <w:rsid w:val="00033346"/>
    <w:rsid w:val="00052E46"/>
    <w:rsid w:val="000570DD"/>
    <w:rsid w:val="0005722C"/>
    <w:rsid w:val="00065A66"/>
    <w:rsid w:val="00072D6A"/>
    <w:rsid w:val="00086056"/>
    <w:rsid w:val="000A2EFD"/>
    <w:rsid w:val="000A4500"/>
    <w:rsid w:val="000B61E6"/>
    <w:rsid w:val="000D10A5"/>
    <w:rsid w:val="000D50DD"/>
    <w:rsid w:val="000D5A14"/>
    <w:rsid w:val="000D758E"/>
    <w:rsid w:val="000E41D0"/>
    <w:rsid w:val="000F4503"/>
    <w:rsid w:val="000F4E30"/>
    <w:rsid w:val="00106A3D"/>
    <w:rsid w:val="0011782D"/>
    <w:rsid w:val="00117880"/>
    <w:rsid w:val="00120077"/>
    <w:rsid w:val="001217C9"/>
    <w:rsid w:val="001239D6"/>
    <w:rsid w:val="001267A2"/>
    <w:rsid w:val="001301CD"/>
    <w:rsid w:val="0014036D"/>
    <w:rsid w:val="00140392"/>
    <w:rsid w:val="00141BD6"/>
    <w:rsid w:val="00144140"/>
    <w:rsid w:val="00173541"/>
    <w:rsid w:val="00177040"/>
    <w:rsid w:val="00186DFC"/>
    <w:rsid w:val="001914D5"/>
    <w:rsid w:val="00191FFC"/>
    <w:rsid w:val="00196848"/>
    <w:rsid w:val="001B2A9A"/>
    <w:rsid w:val="001C2AE3"/>
    <w:rsid w:val="001D550A"/>
    <w:rsid w:val="001E2719"/>
    <w:rsid w:val="001E6C47"/>
    <w:rsid w:val="001F3B80"/>
    <w:rsid w:val="001F68CF"/>
    <w:rsid w:val="002200E8"/>
    <w:rsid w:val="00221D2F"/>
    <w:rsid w:val="00236599"/>
    <w:rsid w:val="0026571E"/>
    <w:rsid w:val="00270B7D"/>
    <w:rsid w:val="00272AB3"/>
    <w:rsid w:val="002756CF"/>
    <w:rsid w:val="00282858"/>
    <w:rsid w:val="00282BB9"/>
    <w:rsid w:val="00286901"/>
    <w:rsid w:val="002933F9"/>
    <w:rsid w:val="002961BE"/>
    <w:rsid w:val="002A33D5"/>
    <w:rsid w:val="002A3AF8"/>
    <w:rsid w:val="002B381A"/>
    <w:rsid w:val="002C0221"/>
    <w:rsid w:val="002C1068"/>
    <w:rsid w:val="002C3319"/>
    <w:rsid w:val="002C6EE4"/>
    <w:rsid w:val="002E381F"/>
    <w:rsid w:val="002E676A"/>
    <w:rsid w:val="002E67B8"/>
    <w:rsid w:val="002E6BEB"/>
    <w:rsid w:val="002F1B10"/>
    <w:rsid w:val="002F2871"/>
    <w:rsid w:val="00307CCC"/>
    <w:rsid w:val="0031349A"/>
    <w:rsid w:val="00314860"/>
    <w:rsid w:val="00315B38"/>
    <w:rsid w:val="00324C99"/>
    <w:rsid w:val="00326440"/>
    <w:rsid w:val="00344D65"/>
    <w:rsid w:val="00354A6F"/>
    <w:rsid w:val="00356C21"/>
    <w:rsid w:val="0038469D"/>
    <w:rsid w:val="00385F25"/>
    <w:rsid w:val="0039144D"/>
    <w:rsid w:val="0039713A"/>
    <w:rsid w:val="003A44FC"/>
    <w:rsid w:val="003A732B"/>
    <w:rsid w:val="003A793C"/>
    <w:rsid w:val="003B4D87"/>
    <w:rsid w:val="003C09E0"/>
    <w:rsid w:val="003C59DE"/>
    <w:rsid w:val="003E1C2D"/>
    <w:rsid w:val="003F0A02"/>
    <w:rsid w:val="003F53F4"/>
    <w:rsid w:val="0041583C"/>
    <w:rsid w:val="00420DED"/>
    <w:rsid w:val="0043367E"/>
    <w:rsid w:val="00441AAD"/>
    <w:rsid w:val="0044337F"/>
    <w:rsid w:val="0044350B"/>
    <w:rsid w:val="00443EC8"/>
    <w:rsid w:val="00444772"/>
    <w:rsid w:val="00445F71"/>
    <w:rsid w:val="00452743"/>
    <w:rsid w:val="004551D3"/>
    <w:rsid w:val="00460A21"/>
    <w:rsid w:val="0047183B"/>
    <w:rsid w:val="00475D7C"/>
    <w:rsid w:val="00477ED2"/>
    <w:rsid w:val="00486D69"/>
    <w:rsid w:val="004A0F4E"/>
    <w:rsid w:val="004A57C3"/>
    <w:rsid w:val="004D1AFF"/>
    <w:rsid w:val="004E3639"/>
    <w:rsid w:val="004E6836"/>
    <w:rsid w:val="004F0475"/>
    <w:rsid w:val="00521EB2"/>
    <w:rsid w:val="00524DCB"/>
    <w:rsid w:val="005345DD"/>
    <w:rsid w:val="00536F58"/>
    <w:rsid w:val="00554A2A"/>
    <w:rsid w:val="00575FFE"/>
    <w:rsid w:val="005808CB"/>
    <w:rsid w:val="00580EEE"/>
    <w:rsid w:val="00581ACC"/>
    <w:rsid w:val="005832B6"/>
    <w:rsid w:val="005A3202"/>
    <w:rsid w:val="005A6609"/>
    <w:rsid w:val="005A6A82"/>
    <w:rsid w:val="005B3F07"/>
    <w:rsid w:val="005B4B9E"/>
    <w:rsid w:val="005C3B70"/>
    <w:rsid w:val="005E2B2F"/>
    <w:rsid w:val="005F1FF2"/>
    <w:rsid w:val="006026BE"/>
    <w:rsid w:val="0062160C"/>
    <w:rsid w:val="00623A50"/>
    <w:rsid w:val="00626437"/>
    <w:rsid w:val="00646A78"/>
    <w:rsid w:val="006528B0"/>
    <w:rsid w:val="00660E58"/>
    <w:rsid w:val="00664807"/>
    <w:rsid w:val="00664A55"/>
    <w:rsid w:val="00673E26"/>
    <w:rsid w:val="006756FB"/>
    <w:rsid w:val="00675B29"/>
    <w:rsid w:val="00677C96"/>
    <w:rsid w:val="00685097"/>
    <w:rsid w:val="0069111A"/>
    <w:rsid w:val="006917AC"/>
    <w:rsid w:val="006A5DE1"/>
    <w:rsid w:val="006C6B5C"/>
    <w:rsid w:val="006D6172"/>
    <w:rsid w:val="006E4E1A"/>
    <w:rsid w:val="006E5116"/>
    <w:rsid w:val="006E68DF"/>
    <w:rsid w:val="0073021E"/>
    <w:rsid w:val="00731FCC"/>
    <w:rsid w:val="00746654"/>
    <w:rsid w:val="0075282A"/>
    <w:rsid w:val="007648DA"/>
    <w:rsid w:val="00765B42"/>
    <w:rsid w:val="00766981"/>
    <w:rsid w:val="00773ED8"/>
    <w:rsid w:val="00791A56"/>
    <w:rsid w:val="00795481"/>
    <w:rsid w:val="0079566E"/>
    <w:rsid w:val="007A480C"/>
    <w:rsid w:val="007A5549"/>
    <w:rsid w:val="007C06B7"/>
    <w:rsid w:val="007E1ACC"/>
    <w:rsid w:val="007E1B2F"/>
    <w:rsid w:val="007E536B"/>
    <w:rsid w:val="007F3401"/>
    <w:rsid w:val="00807E10"/>
    <w:rsid w:val="0081396B"/>
    <w:rsid w:val="00850B46"/>
    <w:rsid w:val="00860FF1"/>
    <w:rsid w:val="00862C73"/>
    <w:rsid w:val="00866932"/>
    <w:rsid w:val="0087405A"/>
    <w:rsid w:val="008770B6"/>
    <w:rsid w:val="008834F9"/>
    <w:rsid w:val="00885493"/>
    <w:rsid w:val="00895670"/>
    <w:rsid w:val="008A4B27"/>
    <w:rsid w:val="008A6885"/>
    <w:rsid w:val="008D0572"/>
    <w:rsid w:val="008D0C3B"/>
    <w:rsid w:val="008D2D43"/>
    <w:rsid w:val="008D37D4"/>
    <w:rsid w:val="008E00B0"/>
    <w:rsid w:val="008E2265"/>
    <w:rsid w:val="008F7AEC"/>
    <w:rsid w:val="009017BD"/>
    <w:rsid w:val="009229CC"/>
    <w:rsid w:val="009367DD"/>
    <w:rsid w:val="00945774"/>
    <w:rsid w:val="00951468"/>
    <w:rsid w:val="00975A9E"/>
    <w:rsid w:val="00975EC6"/>
    <w:rsid w:val="0098009A"/>
    <w:rsid w:val="009A2783"/>
    <w:rsid w:val="009B057B"/>
    <w:rsid w:val="009C3F12"/>
    <w:rsid w:val="009D23A8"/>
    <w:rsid w:val="009D3806"/>
    <w:rsid w:val="009E3528"/>
    <w:rsid w:val="00A02397"/>
    <w:rsid w:val="00A03C2A"/>
    <w:rsid w:val="00A2095A"/>
    <w:rsid w:val="00A24263"/>
    <w:rsid w:val="00A34360"/>
    <w:rsid w:val="00A474EA"/>
    <w:rsid w:val="00A5438F"/>
    <w:rsid w:val="00A5459E"/>
    <w:rsid w:val="00A56C4F"/>
    <w:rsid w:val="00A7035C"/>
    <w:rsid w:val="00A72EE8"/>
    <w:rsid w:val="00A779C8"/>
    <w:rsid w:val="00A86D5F"/>
    <w:rsid w:val="00A9511D"/>
    <w:rsid w:val="00AA5F3D"/>
    <w:rsid w:val="00AD44CD"/>
    <w:rsid w:val="00AD54C5"/>
    <w:rsid w:val="00AE68F7"/>
    <w:rsid w:val="00AE6BDB"/>
    <w:rsid w:val="00AF6C86"/>
    <w:rsid w:val="00B04279"/>
    <w:rsid w:val="00B10BF1"/>
    <w:rsid w:val="00B156A7"/>
    <w:rsid w:val="00B20BF4"/>
    <w:rsid w:val="00B21A8F"/>
    <w:rsid w:val="00B41866"/>
    <w:rsid w:val="00B502D5"/>
    <w:rsid w:val="00B54BE1"/>
    <w:rsid w:val="00B77BDB"/>
    <w:rsid w:val="00B807EC"/>
    <w:rsid w:val="00B84181"/>
    <w:rsid w:val="00BA798C"/>
    <w:rsid w:val="00BB72A0"/>
    <w:rsid w:val="00BC55F2"/>
    <w:rsid w:val="00BD408B"/>
    <w:rsid w:val="00BF2D39"/>
    <w:rsid w:val="00BF428A"/>
    <w:rsid w:val="00BF7A41"/>
    <w:rsid w:val="00C00B59"/>
    <w:rsid w:val="00C04853"/>
    <w:rsid w:val="00C10E18"/>
    <w:rsid w:val="00C13E7D"/>
    <w:rsid w:val="00C2025E"/>
    <w:rsid w:val="00C34103"/>
    <w:rsid w:val="00C34E26"/>
    <w:rsid w:val="00C441CE"/>
    <w:rsid w:val="00C56AE0"/>
    <w:rsid w:val="00C9544F"/>
    <w:rsid w:val="00CA3F4A"/>
    <w:rsid w:val="00CA524F"/>
    <w:rsid w:val="00CA7138"/>
    <w:rsid w:val="00CB4A98"/>
    <w:rsid w:val="00CB5585"/>
    <w:rsid w:val="00CB5ED0"/>
    <w:rsid w:val="00CC07BB"/>
    <w:rsid w:val="00CD5379"/>
    <w:rsid w:val="00CE1FDF"/>
    <w:rsid w:val="00CF6062"/>
    <w:rsid w:val="00D0234D"/>
    <w:rsid w:val="00D15297"/>
    <w:rsid w:val="00D15449"/>
    <w:rsid w:val="00D3051E"/>
    <w:rsid w:val="00D363CA"/>
    <w:rsid w:val="00D434FB"/>
    <w:rsid w:val="00D56E2D"/>
    <w:rsid w:val="00D57991"/>
    <w:rsid w:val="00D66F07"/>
    <w:rsid w:val="00D8278B"/>
    <w:rsid w:val="00D82AB9"/>
    <w:rsid w:val="00D82ADC"/>
    <w:rsid w:val="00D95FC0"/>
    <w:rsid w:val="00DA1B87"/>
    <w:rsid w:val="00DB238D"/>
    <w:rsid w:val="00DC1FB1"/>
    <w:rsid w:val="00DC482A"/>
    <w:rsid w:val="00DE16A7"/>
    <w:rsid w:val="00DF3DCB"/>
    <w:rsid w:val="00DF5CB8"/>
    <w:rsid w:val="00E02268"/>
    <w:rsid w:val="00E03DB1"/>
    <w:rsid w:val="00E05601"/>
    <w:rsid w:val="00E167B0"/>
    <w:rsid w:val="00E2068E"/>
    <w:rsid w:val="00E2550C"/>
    <w:rsid w:val="00E27C08"/>
    <w:rsid w:val="00E327DD"/>
    <w:rsid w:val="00E33470"/>
    <w:rsid w:val="00E351C7"/>
    <w:rsid w:val="00E407C6"/>
    <w:rsid w:val="00E473B4"/>
    <w:rsid w:val="00E6336E"/>
    <w:rsid w:val="00E67011"/>
    <w:rsid w:val="00E77F54"/>
    <w:rsid w:val="00E90B05"/>
    <w:rsid w:val="00E94B8B"/>
    <w:rsid w:val="00E96A73"/>
    <w:rsid w:val="00E973B5"/>
    <w:rsid w:val="00EB087C"/>
    <w:rsid w:val="00EC4623"/>
    <w:rsid w:val="00ED542C"/>
    <w:rsid w:val="00EE1F36"/>
    <w:rsid w:val="00EE5518"/>
    <w:rsid w:val="00EF269E"/>
    <w:rsid w:val="00F13F21"/>
    <w:rsid w:val="00F214CC"/>
    <w:rsid w:val="00F30FBA"/>
    <w:rsid w:val="00F463FE"/>
    <w:rsid w:val="00F50157"/>
    <w:rsid w:val="00F60A69"/>
    <w:rsid w:val="00F6259D"/>
    <w:rsid w:val="00F75CFA"/>
    <w:rsid w:val="00F8247D"/>
    <w:rsid w:val="00F87A2A"/>
    <w:rsid w:val="00F91056"/>
    <w:rsid w:val="00FA2A27"/>
    <w:rsid w:val="00FA41E9"/>
    <w:rsid w:val="00FB7225"/>
    <w:rsid w:val="00FE1A53"/>
    <w:rsid w:val="00FE5EE7"/>
    <w:rsid w:val="00FE69CA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E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37D4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7D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3436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3436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A3436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37D4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7D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3436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3436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A3436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1917-46D6-4B80-BA98-B6A01986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HP</cp:lastModifiedBy>
  <cp:revision>6</cp:revision>
  <cp:lastPrinted>2023-07-27T13:02:00Z</cp:lastPrinted>
  <dcterms:created xsi:type="dcterms:W3CDTF">2023-11-08T18:26:00Z</dcterms:created>
  <dcterms:modified xsi:type="dcterms:W3CDTF">2023-12-15T13:13:00Z</dcterms:modified>
</cp:coreProperties>
</file>